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32E7" w14:textId="77777777" w:rsidR="00E471FF" w:rsidRDefault="00E471FF" w:rsidP="00E471FF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14:paraId="66E7AE45" w14:textId="53C833FF" w:rsidR="00E471FF" w:rsidRPr="00781E12" w:rsidRDefault="00E471FF" w:rsidP="00E471FF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ГОВОРУША»</w:t>
      </w:r>
    </w:p>
    <w:p w14:paraId="09AFB497" w14:textId="77777777" w:rsidR="00227EFD" w:rsidRDefault="00227EFD" w:rsidP="00227EFD">
      <w:pPr>
        <w:spacing w:after="0"/>
        <w:ind w:firstLine="709"/>
        <w:jc w:val="both"/>
        <w:rPr>
          <w:sz w:val="32"/>
          <w:szCs w:val="32"/>
        </w:rPr>
      </w:pPr>
    </w:p>
    <w:p w14:paraId="210B417D" w14:textId="37AE8948" w:rsidR="00227EFD" w:rsidRPr="00227EFD" w:rsidRDefault="00227EFD" w:rsidP="00227EFD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 w:rsidR="00E471FF">
        <w:rPr>
          <w:sz w:val="32"/>
          <w:szCs w:val="32"/>
        </w:rPr>
        <w:t xml:space="preserve"> Андреева Елена Васильевна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14:paraId="7B57ABB0" w14:textId="2B440AFF" w:rsidR="00227EFD" w:rsidRPr="00227EFD" w:rsidRDefault="00227EFD" w:rsidP="00227EFD">
      <w:pPr>
        <w:spacing w:after="0"/>
        <w:ind w:firstLine="709"/>
        <w:jc w:val="both"/>
        <w:rPr>
          <w:sz w:val="32"/>
          <w:szCs w:val="32"/>
        </w:rPr>
      </w:pPr>
      <w:r w:rsidRPr="00227EFD">
        <w:rPr>
          <w:sz w:val="32"/>
          <w:szCs w:val="32"/>
        </w:rPr>
        <w:t xml:space="preserve">Направленность дополнительной образовательной программы – </w:t>
      </w:r>
      <w:r w:rsidR="00231E8E">
        <w:rPr>
          <w:sz w:val="32"/>
          <w:szCs w:val="32"/>
        </w:rPr>
        <w:t>естественнонаучная</w:t>
      </w:r>
      <w:bookmarkStart w:id="0" w:name="_GoBack"/>
      <w:bookmarkEnd w:id="0"/>
      <w:r w:rsidRPr="00227EFD">
        <w:rPr>
          <w:sz w:val="32"/>
          <w:szCs w:val="32"/>
        </w:rPr>
        <w:t xml:space="preserve">. </w:t>
      </w:r>
    </w:p>
    <w:p w14:paraId="76BFD94E" w14:textId="39007BA6" w:rsidR="00227EFD" w:rsidRPr="00227EFD" w:rsidRDefault="00227EFD" w:rsidP="00227EFD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Актуальность программы.</w:t>
      </w:r>
    </w:p>
    <w:p w14:paraId="264F5C3D" w14:textId="6899186A" w:rsidR="00227EFD" w:rsidRDefault="00227EFD" w:rsidP="00227EFD">
      <w:pPr>
        <w:spacing w:after="0"/>
        <w:ind w:firstLine="993"/>
        <w:jc w:val="both"/>
        <w:rPr>
          <w:sz w:val="32"/>
          <w:szCs w:val="32"/>
        </w:rPr>
      </w:pPr>
      <w:r w:rsidRPr="00227EFD">
        <w:rPr>
          <w:sz w:val="32"/>
          <w:szCs w:val="32"/>
        </w:rPr>
        <w:t xml:space="preserve">Основной задачей любого дошкольного учреждения является подготовка ребенка к школе, в том числе к усвоению письменной речи. Один из показателей готовности ребенка к чтению и письму – это чистая, четкая, правильная во всех отношениях речь. У большинства детей к 4-5 годам произношение достигает языковой нормы. Однако, в силу индивидуальных, социальных, патологических особенностей развития, у некоторых детей возрастные несовершенства произношения звуков не исчезают, а принимают стойкий характер. Анализ ежегодных обследований речи детей в детском саду, показывает, что с каждым годом количество детей, имеющих нарушения фонетического строя речи, растет. Эти дети составляют одну из основных групп риска по школьной неуспеваемости, особенно при овладении письмом и чтением. Основные причины - незаконченность процесса формирования фонематического восприятия или вторичные нарушения развития фонематических процессов и </w:t>
      </w:r>
      <w:proofErr w:type="gramStart"/>
      <w:r w:rsidRPr="00227EFD">
        <w:rPr>
          <w:sz w:val="32"/>
          <w:szCs w:val="32"/>
        </w:rPr>
        <w:t>звуко-буквенного</w:t>
      </w:r>
      <w:proofErr w:type="gramEnd"/>
      <w:r w:rsidRPr="00227EFD">
        <w:rPr>
          <w:sz w:val="32"/>
          <w:szCs w:val="32"/>
        </w:rPr>
        <w:t xml:space="preserve"> анализа и синтеза, к которым приводит неправильное произнесение звуков родного языка. Известно, что </w:t>
      </w:r>
      <w:proofErr w:type="gramStart"/>
      <w:r w:rsidRPr="00227EFD">
        <w:rPr>
          <w:sz w:val="32"/>
          <w:szCs w:val="32"/>
        </w:rPr>
        <w:t>звуко-буквенный</w:t>
      </w:r>
      <w:proofErr w:type="gramEnd"/>
      <w:r w:rsidRPr="00227EFD">
        <w:rPr>
          <w:sz w:val="32"/>
          <w:szCs w:val="32"/>
        </w:rPr>
        <w:t xml:space="preserve"> анализ базируется на четких, устойчивых и достаточно дифференцированных представлениях о звуковом составе слова. </w:t>
      </w: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 xml:space="preserve">Процесс овладения звуковым составом слова, в свою очередь, тесно связан с формированием </w:t>
      </w:r>
      <w:proofErr w:type="spellStart"/>
      <w:r w:rsidRPr="00227EFD">
        <w:rPr>
          <w:sz w:val="32"/>
          <w:szCs w:val="32"/>
        </w:rPr>
        <w:t>слухо</w:t>
      </w:r>
      <w:proofErr w:type="spellEnd"/>
      <w:r>
        <w:rPr>
          <w:sz w:val="32"/>
          <w:szCs w:val="32"/>
        </w:rPr>
        <w:t xml:space="preserve">- </w:t>
      </w:r>
      <w:proofErr w:type="spellStart"/>
      <w:r w:rsidRPr="00227EFD">
        <w:rPr>
          <w:sz w:val="32"/>
          <w:szCs w:val="32"/>
        </w:rPr>
        <w:t>рече</w:t>
      </w:r>
      <w:proofErr w:type="spellEnd"/>
      <w:r>
        <w:rPr>
          <w:sz w:val="32"/>
          <w:szCs w:val="32"/>
        </w:rPr>
        <w:t>-</w:t>
      </w:r>
      <w:r w:rsidRPr="00227EFD">
        <w:rPr>
          <w:sz w:val="32"/>
          <w:szCs w:val="32"/>
        </w:rPr>
        <w:t xml:space="preserve">двигательного взаимодействия, который выражается в правильной артикуляции звуков и их тонкой дифференциации на слух. 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развития. Это является необходимым условием полноценной социализации дошкольников с фонетическим недоразвитием речи в среде нормально развивающихся сверстников и эффективно влияет на систему и наличие четкой преемственности между дошкольным и начальным школьным образованием. </w:t>
      </w:r>
    </w:p>
    <w:p w14:paraId="29935D57" w14:textId="084DB3F0" w:rsidR="00F12C76" w:rsidRDefault="00227EFD" w:rsidP="00227EFD">
      <w:pPr>
        <w:spacing w:after="0"/>
        <w:ind w:firstLine="709"/>
        <w:jc w:val="both"/>
        <w:rPr>
          <w:sz w:val="32"/>
          <w:szCs w:val="32"/>
        </w:rPr>
      </w:pPr>
      <w:r w:rsidRPr="00227EFD">
        <w:rPr>
          <w:sz w:val="32"/>
          <w:szCs w:val="32"/>
        </w:rPr>
        <w:lastRenderedPageBreak/>
        <w:t>Данная программа по коррекции речи является дополнительной и направлена на преодоление фонетического недоразвития у детей старших и подготовительных групп в детском саду общеразвивающего вида в условиях логопедического пункта.</w:t>
      </w:r>
    </w:p>
    <w:p w14:paraId="26101A37" w14:textId="55BDF511" w:rsidR="00E471FF" w:rsidRDefault="00E471FF" w:rsidP="00E47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 w:rsidRPr="00A11847">
        <w:rPr>
          <w:rFonts w:eastAsia="Times New Roman" w:cs="Times New Roman"/>
          <w:bCs/>
          <w:color w:val="000000"/>
          <w:szCs w:val="28"/>
          <w:highlight w:val="white"/>
        </w:rPr>
        <w:t>Адресат программы:</w:t>
      </w:r>
      <w:r>
        <w:rPr>
          <w:rFonts w:eastAsia="Times New Roman" w:cs="Times New Roman"/>
          <w:b/>
          <w:color w:val="000000"/>
          <w:szCs w:val="28"/>
          <w:highlight w:val="white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воспитанники детского сада в возрасте 3-7 лет.</w:t>
      </w:r>
    </w:p>
    <w:p w14:paraId="27FCBDF5" w14:textId="77777777" w:rsidR="00E471FF" w:rsidRPr="00227EFD" w:rsidRDefault="00E471FF" w:rsidP="00227EFD">
      <w:pPr>
        <w:spacing w:after="0"/>
        <w:ind w:firstLine="709"/>
        <w:jc w:val="both"/>
        <w:rPr>
          <w:sz w:val="32"/>
          <w:szCs w:val="32"/>
        </w:rPr>
      </w:pPr>
    </w:p>
    <w:sectPr w:rsidR="00E471FF" w:rsidRPr="00227EFD" w:rsidSect="00227EF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D"/>
    <w:rsid w:val="00227EFD"/>
    <w:rsid w:val="00231E8E"/>
    <w:rsid w:val="006C0B77"/>
    <w:rsid w:val="008242FF"/>
    <w:rsid w:val="00870751"/>
    <w:rsid w:val="00922C48"/>
    <w:rsid w:val="00B915B7"/>
    <w:rsid w:val="00E471F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75B6"/>
  <w15:chartTrackingRefBased/>
  <w15:docId w15:val="{F22D3283-46DD-4772-9A91-C0E677E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2023-10-02T07:35:00Z</dcterms:created>
  <dcterms:modified xsi:type="dcterms:W3CDTF">2023-10-02T07:36:00Z</dcterms:modified>
</cp:coreProperties>
</file>